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041B4" w14:textId="77777777" w:rsidR="007A13F8" w:rsidRPr="0020267B" w:rsidRDefault="0020267B" w:rsidP="0020267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20267B">
        <w:rPr>
          <w:color w:val="5F497A" w:themeColor="accent4" w:themeShade="BF"/>
          <w:sz w:val="28"/>
          <w:szCs w:val="28"/>
        </w:rPr>
        <w:t xml:space="preserve">New York University </w:t>
      </w:r>
      <w:r w:rsidRPr="0020267B">
        <w:rPr>
          <w:b/>
          <w:color w:val="5F497A" w:themeColor="accent4" w:themeShade="BF"/>
          <w:sz w:val="28"/>
          <w:szCs w:val="28"/>
        </w:rPr>
        <w:t>School of Medicine</w:t>
      </w:r>
      <w:r w:rsidRPr="0020267B">
        <w:rPr>
          <w:color w:val="5F497A" w:themeColor="accent4" w:themeShade="BF"/>
          <w:sz w:val="28"/>
          <w:szCs w:val="28"/>
        </w:rPr>
        <w:t xml:space="preserve"> - </w:t>
      </w:r>
      <w:r w:rsidRPr="0020267B">
        <w:rPr>
          <w:color w:val="FF0000"/>
          <w:sz w:val="28"/>
          <w:szCs w:val="28"/>
        </w:rPr>
        <w:t xml:space="preserve">Interclerkship Intensive Program </w:t>
      </w:r>
    </w:p>
    <w:p w14:paraId="73E549CA" w14:textId="77777777" w:rsidR="00313D74" w:rsidRPr="00B81277" w:rsidRDefault="0020267B" w:rsidP="00B8127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8D15AA" w:rsidRPr="00B81277">
        <w:rPr>
          <w:b/>
          <w:sz w:val="28"/>
          <w:szCs w:val="28"/>
        </w:rPr>
        <w:t>Food, Sleep and Physical Activity Diaries</w:t>
      </w:r>
    </w:p>
    <w:p w14:paraId="3E4CBB73" w14:textId="77777777" w:rsidR="00B81277" w:rsidRDefault="00B81277" w:rsidP="00B81277">
      <w:pPr>
        <w:spacing w:after="0" w:line="240" w:lineRule="auto"/>
        <w:rPr>
          <w:b/>
          <w:sz w:val="24"/>
          <w:szCs w:val="24"/>
        </w:rPr>
      </w:pPr>
    </w:p>
    <w:p w14:paraId="20C0085D" w14:textId="00F850C5" w:rsidR="00AD0B44" w:rsidRPr="00B81277" w:rsidRDefault="008D15AA" w:rsidP="00B81277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B81277">
        <w:rPr>
          <w:b/>
          <w:sz w:val="24"/>
          <w:szCs w:val="24"/>
        </w:rPr>
        <w:t xml:space="preserve">Complete your diaries </w:t>
      </w:r>
      <w:r w:rsidR="00F94319" w:rsidRPr="0020267B">
        <w:rPr>
          <w:b/>
          <w:color w:val="FF0000"/>
          <w:sz w:val="24"/>
          <w:szCs w:val="24"/>
        </w:rPr>
        <w:t>(</w:t>
      </w:r>
      <w:r w:rsidR="00313D74" w:rsidRPr="0020267B">
        <w:rPr>
          <w:b/>
          <w:color w:val="FF0000"/>
          <w:sz w:val="24"/>
          <w:szCs w:val="24"/>
        </w:rPr>
        <w:t>REQUIRED)</w:t>
      </w:r>
      <w:r w:rsidR="00F10AAB">
        <w:rPr>
          <w:b/>
          <w:color w:val="FF0000"/>
          <w:sz w:val="24"/>
          <w:szCs w:val="24"/>
        </w:rPr>
        <w:t xml:space="preserve"> DUE MARCH 27</w:t>
      </w:r>
      <w:r w:rsidR="00F10AAB" w:rsidRPr="00F10AAB">
        <w:rPr>
          <w:b/>
          <w:color w:val="FF0000"/>
          <w:sz w:val="24"/>
          <w:szCs w:val="24"/>
          <w:vertAlign w:val="superscript"/>
        </w:rPr>
        <w:t>th</w:t>
      </w:r>
      <w:r w:rsidR="00F10AAB">
        <w:rPr>
          <w:b/>
          <w:color w:val="FF0000"/>
          <w:sz w:val="24"/>
          <w:szCs w:val="24"/>
        </w:rPr>
        <w:t>, 2014</w:t>
      </w:r>
    </w:p>
    <w:p w14:paraId="020DAC9C" w14:textId="3F17F2E8" w:rsidR="00313D74" w:rsidRDefault="00BE45F6" w:rsidP="00B81277">
      <w:pPr>
        <w:pStyle w:val="Heading3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>H</w:t>
      </w:r>
      <w:r w:rsidR="00F7168E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ealthcare providers often ask </w:t>
      </w:r>
      <w:r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patients </w:t>
      </w:r>
      <w:r w:rsidR="00F7168E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>to fill out food, physical activity, and</w:t>
      </w:r>
      <w:r w:rsidR="005F783F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/or </w:t>
      </w:r>
      <w:r w:rsidR="00F7168E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>sleep diaries</w:t>
      </w:r>
      <w:r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in order to assess their current behaviors. </w:t>
      </w:r>
      <w:r w:rsidR="00F7168E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 These diaries can </w:t>
      </w:r>
      <w:r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also </w:t>
      </w:r>
      <w:r w:rsidR="00F7168E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>promote change</w:t>
      </w:r>
      <w:r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>s</w:t>
      </w:r>
      <w:r w:rsidR="005F783F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in patients</w:t>
      </w:r>
      <w:r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>’ behaviors</w:t>
      </w:r>
      <w:r w:rsidR="00F7168E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through the process of self-monitoring. </w:t>
      </w:r>
      <w:r w:rsidR="00313D74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Please complete the food, physical activity and sleep </w:t>
      </w:r>
      <w:r w:rsidR="00F94319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>diaries</w:t>
      </w:r>
      <w:r w:rsidR="00B81277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posted in the “</w:t>
      </w:r>
      <w:hyperlink r:id="rId6" w:tooltip="Folder" w:history="1">
        <w:r w:rsidR="00C0504A">
          <w:rPr>
            <w:rFonts w:asciiTheme="minorHAnsi" w:eastAsia="Times New Roman" w:hAnsiTheme="minorHAnsi" w:cstheme="minorHAnsi"/>
            <w:b w:val="0"/>
            <w:color w:val="auto"/>
            <w:sz w:val="24"/>
            <w:szCs w:val="24"/>
          </w:rPr>
          <w:t>Assignments</w:t>
        </w:r>
        <w:r w:rsidR="00B81277" w:rsidRPr="00B81277">
          <w:rPr>
            <w:rFonts w:asciiTheme="minorHAnsi" w:eastAsia="Times New Roman" w:hAnsiTheme="minorHAnsi" w:cstheme="minorHAnsi"/>
            <w:b w:val="0"/>
            <w:color w:val="auto"/>
            <w:sz w:val="24"/>
            <w:szCs w:val="24"/>
          </w:rPr>
          <w:t>” folder in ALEX“</w:t>
        </w:r>
      </w:hyperlink>
      <w:r w:rsidR="00B81277" w:rsidRPr="00B81277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</w:t>
      </w:r>
      <w:r w:rsidR="00F94319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>while</w:t>
      </w:r>
      <w:r w:rsidR="00313D74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you are on your clerkships. We recommend that you do so for a period of </w:t>
      </w:r>
      <w:r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seven days </w:t>
      </w:r>
      <w:r w:rsidR="00313D74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to get a better understanding of your lifestyle habits, </w:t>
      </w:r>
      <w:r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but, you are </w:t>
      </w:r>
      <w:r w:rsidR="00F7168E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>require</w:t>
      </w:r>
      <w:r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d to do so for </w:t>
      </w:r>
      <w:r w:rsidR="00F169BB" w:rsidRPr="00AB5F8D">
        <w:rPr>
          <w:rFonts w:asciiTheme="minorHAnsi" w:hAnsiTheme="minorHAnsi" w:cstheme="minorHAnsi"/>
          <w:color w:val="auto"/>
          <w:sz w:val="24"/>
          <w:szCs w:val="24"/>
        </w:rPr>
        <w:t xml:space="preserve">AT LEAST </w:t>
      </w:r>
      <w:r w:rsidR="005F783F" w:rsidRPr="00AB5F8D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F169BB" w:rsidRPr="00AB5F8D">
        <w:rPr>
          <w:rFonts w:asciiTheme="minorHAnsi" w:hAnsiTheme="minorHAnsi" w:cstheme="minorHAnsi"/>
          <w:color w:val="auto"/>
          <w:sz w:val="24"/>
          <w:szCs w:val="24"/>
        </w:rPr>
        <w:t xml:space="preserve"> DAYS</w:t>
      </w:r>
      <w:r w:rsidR="00313D74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. If you don’t want to use the attached templates, you may use a small notebook, computer, smartphone, </w:t>
      </w:r>
      <w:r w:rsidR="00F94319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etc. </w:t>
      </w:r>
      <w:r w:rsidR="00313D74" w:rsidRPr="00B81277">
        <w:rPr>
          <w:rFonts w:asciiTheme="minorHAnsi" w:hAnsiTheme="minorHAnsi" w:cstheme="minorHAnsi"/>
          <w:b w:val="0"/>
          <w:color w:val="auto"/>
          <w:sz w:val="24"/>
          <w:szCs w:val="24"/>
        </w:rPr>
        <w:t>as long as you can access them during the Interclerkship Intensive.</w:t>
      </w:r>
    </w:p>
    <w:p w14:paraId="239AA0E0" w14:textId="77777777" w:rsidR="00AB5F8D" w:rsidRDefault="00AB5F8D" w:rsidP="00AB5F8D"/>
    <w:p w14:paraId="7E1A6E37" w14:textId="2CEA5A0D" w:rsidR="00AB5F8D" w:rsidRPr="00AB5F8D" w:rsidRDefault="00AB5F8D" w:rsidP="00AB5F8D">
      <w:pPr>
        <w:rPr>
          <w:sz w:val="24"/>
          <w:szCs w:val="24"/>
        </w:rPr>
      </w:pPr>
      <w:r w:rsidRPr="00AB5F8D">
        <w:rPr>
          <w:sz w:val="24"/>
          <w:szCs w:val="24"/>
        </w:rPr>
        <w:t xml:space="preserve">Please be aware that your entries will not remain private, as you will be reviewing them with another student.  </w:t>
      </w:r>
      <w:r>
        <w:rPr>
          <w:sz w:val="24"/>
          <w:szCs w:val="24"/>
        </w:rPr>
        <w:t>Nonetheless</w:t>
      </w:r>
      <w:r w:rsidRPr="00AB5F8D">
        <w:rPr>
          <w:sz w:val="24"/>
          <w:szCs w:val="24"/>
        </w:rPr>
        <w:t xml:space="preserve">, we encourage you to be as </w:t>
      </w:r>
      <w:r>
        <w:rPr>
          <w:sz w:val="24"/>
          <w:szCs w:val="24"/>
        </w:rPr>
        <w:t>honest</w:t>
      </w:r>
      <w:r w:rsidRPr="00AB5F8D">
        <w:rPr>
          <w:sz w:val="24"/>
          <w:szCs w:val="24"/>
        </w:rPr>
        <w:t xml:space="preserve"> and </w:t>
      </w:r>
      <w:r>
        <w:rPr>
          <w:sz w:val="24"/>
          <w:szCs w:val="24"/>
        </w:rPr>
        <w:t>thorough</w:t>
      </w:r>
      <w:r w:rsidRPr="00AB5F8D">
        <w:rPr>
          <w:sz w:val="24"/>
          <w:szCs w:val="24"/>
        </w:rPr>
        <w:t xml:space="preserve"> in your responses.</w:t>
      </w:r>
    </w:p>
    <w:p w14:paraId="61A38176" w14:textId="77777777" w:rsidR="003753E1" w:rsidRPr="00B81277" w:rsidRDefault="003753E1" w:rsidP="00B81277">
      <w:pPr>
        <w:spacing w:after="0" w:line="240" w:lineRule="auto"/>
        <w:rPr>
          <w:sz w:val="24"/>
          <w:szCs w:val="24"/>
        </w:rPr>
      </w:pPr>
    </w:p>
    <w:p w14:paraId="58AA6CD3" w14:textId="77777777" w:rsidR="00A10A7E" w:rsidRPr="00B81277" w:rsidRDefault="00A10A7E" w:rsidP="00B81277">
      <w:pPr>
        <w:spacing w:after="0" w:line="240" w:lineRule="auto"/>
        <w:rPr>
          <w:sz w:val="24"/>
          <w:szCs w:val="24"/>
          <w:u w:val="single"/>
        </w:rPr>
      </w:pPr>
      <w:r w:rsidRPr="00B81277">
        <w:rPr>
          <w:sz w:val="24"/>
          <w:szCs w:val="24"/>
          <w:u w:val="single"/>
        </w:rPr>
        <w:t xml:space="preserve">For </w:t>
      </w:r>
      <w:r w:rsidR="005F783F" w:rsidRPr="00B81277">
        <w:rPr>
          <w:sz w:val="24"/>
          <w:szCs w:val="24"/>
          <w:u w:val="single"/>
        </w:rPr>
        <w:t>3</w:t>
      </w:r>
      <w:r w:rsidR="00F169BB" w:rsidRPr="00B81277">
        <w:rPr>
          <w:sz w:val="24"/>
          <w:szCs w:val="24"/>
          <w:u w:val="single"/>
        </w:rPr>
        <w:t xml:space="preserve">-7 </w:t>
      </w:r>
      <w:r w:rsidR="00F94319" w:rsidRPr="00B81277">
        <w:rPr>
          <w:sz w:val="24"/>
          <w:szCs w:val="24"/>
          <w:u w:val="single"/>
        </w:rPr>
        <w:t>days of</w:t>
      </w:r>
      <w:r w:rsidRPr="00B81277">
        <w:rPr>
          <w:sz w:val="24"/>
          <w:szCs w:val="24"/>
          <w:u w:val="single"/>
        </w:rPr>
        <w:t xml:space="preserve"> the clerkship preceding </w:t>
      </w:r>
      <w:r w:rsidR="00F94319" w:rsidRPr="00B81277">
        <w:rPr>
          <w:sz w:val="24"/>
          <w:szCs w:val="24"/>
          <w:u w:val="single"/>
        </w:rPr>
        <w:t>the Interclerkship</w:t>
      </w:r>
      <w:r w:rsidR="00313D74" w:rsidRPr="00B81277">
        <w:rPr>
          <w:sz w:val="24"/>
          <w:szCs w:val="24"/>
          <w:u w:val="single"/>
        </w:rPr>
        <w:t xml:space="preserve"> Intensive,</w:t>
      </w:r>
      <w:r w:rsidRPr="00B81277">
        <w:rPr>
          <w:sz w:val="24"/>
          <w:szCs w:val="24"/>
          <w:u w:val="single"/>
        </w:rPr>
        <w:t xml:space="preserve"> please record:</w:t>
      </w:r>
    </w:p>
    <w:p w14:paraId="1D1DCD25" w14:textId="77777777" w:rsidR="00A10A7E" w:rsidRPr="00B81277" w:rsidRDefault="00A10A7E" w:rsidP="00B81277">
      <w:pPr>
        <w:spacing w:after="0" w:line="240" w:lineRule="auto"/>
        <w:rPr>
          <w:sz w:val="24"/>
          <w:szCs w:val="24"/>
        </w:rPr>
      </w:pPr>
      <w:r w:rsidRPr="00B81277">
        <w:rPr>
          <w:sz w:val="24"/>
          <w:szCs w:val="24"/>
        </w:rPr>
        <w:t xml:space="preserve"> </w:t>
      </w:r>
    </w:p>
    <w:p w14:paraId="1B53CCE6" w14:textId="77777777" w:rsidR="00EA2580" w:rsidRPr="00B81277" w:rsidRDefault="00A10A7E" w:rsidP="00B8127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B81277">
        <w:rPr>
          <w:sz w:val="24"/>
          <w:szCs w:val="24"/>
        </w:rPr>
        <w:t>Everything you eat</w:t>
      </w:r>
      <w:r w:rsidR="00EA2580" w:rsidRPr="00B81277">
        <w:rPr>
          <w:sz w:val="24"/>
          <w:szCs w:val="24"/>
        </w:rPr>
        <w:t>, including beverages and the size of the portions</w:t>
      </w:r>
      <w:r w:rsidRPr="00B81277">
        <w:rPr>
          <w:sz w:val="24"/>
          <w:szCs w:val="24"/>
        </w:rPr>
        <w:t xml:space="preserve">.  </w:t>
      </w:r>
      <w:r w:rsidR="00BF0F17" w:rsidRPr="00B81277">
        <w:rPr>
          <w:sz w:val="24"/>
          <w:szCs w:val="24"/>
        </w:rPr>
        <w:t>Provide as much detail as possible.</w:t>
      </w:r>
      <w:r w:rsidR="00F169BB" w:rsidRPr="00B81277">
        <w:rPr>
          <w:sz w:val="24"/>
          <w:szCs w:val="24"/>
        </w:rPr>
        <w:t xml:space="preserve"> We suggest that record what you </w:t>
      </w:r>
      <w:r w:rsidR="00F94319" w:rsidRPr="00B81277">
        <w:rPr>
          <w:sz w:val="24"/>
          <w:szCs w:val="24"/>
        </w:rPr>
        <w:t>eat immediately</w:t>
      </w:r>
      <w:r w:rsidR="00F169BB" w:rsidRPr="00B81277">
        <w:rPr>
          <w:sz w:val="24"/>
          <w:szCs w:val="24"/>
        </w:rPr>
        <w:t xml:space="preserve"> after each meal rather than try to remember what you ate later on.</w:t>
      </w:r>
    </w:p>
    <w:p w14:paraId="78E85FD4" w14:textId="77777777" w:rsidR="00A10A7E" w:rsidRPr="00B81277" w:rsidRDefault="00A10A7E" w:rsidP="00B8127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B81277">
        <w:rPr>
          <w:sz w:val="24"/>
          <w:szCs w:val="24"/>
        </w:rPr>
        <w:t>All physical activity (e.g., walking, jogging, swimming)</w:t>
      </w:r>
      <w:r w:rsidR="007D2648" w:rsidRPr="00B81277">
        <w:rPr>
          <w:sz w:val="24"/>
          <w:szCs w:val="24"/>
        </w:rPr>
        <w:t xml:space="preserve"> and its duration and intensity.  These should be activities</w:t>
      </w:r>
      <w:r w:rsidR="00BF0F17" w:rsidRPr="00B81277">
        <w:rPr>
          <w:sz w:val="24"/>
          <w:szCs w:val="24"/>
        </w:rPr>
        <w:t xml:space="preserve"> above and beyond normal movement from place to place.</w:t>
      </w:r>
    </w:p>
    <w:p w14:paraId="05B144C6" w14:textId="77777777" w:rsidR="00F169BB" w:rsidRPr="00B81277" w:rsidRDefault="00F169BB" w:rsidP="00B8127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B81277">
        <w:rPr>
          <w:sz w:val="24"/>
          <w:szCs w:val="24"/>
        </w:rPr>
        <w:t>Your sleep habits including:</w:t>
      </w:r>
    </w:p>
    <w:p w14:paraId="7CA82409" w14:textId="77777777" w:rsidR="00C252E5" w:rsidRPr="00B81277" w:rsidRDefault="00EA2580" w:rsidP="00B81277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 w:val="24"/>
          <w:szCs w:val="24"/>
        </w:rPr>
      </w:pPr>
      <w:r w:rsidRPr="00B81277">
        <w:rPr>
          <w:sz w:val="24"/>
          <w:szCs w:val="24"/>
        </w:rPr>
        <w:t>Y</w:t>
      </w:r>
      <w:r w:rsidR="00A10A7E" w:rsidRPr="00B81277">
        <w:rPr>
          <w:sz w:val="24"/>
          <w:szCs w:val="24"/>
        </w:rPr>
        <w:t>our sleep</w:t>
      </w:r>
      <w:r w:rsidRPr="00B81277">
        <w:rPr>
          <w:sz w:val="24"/>
          <w:szCs w:val="24"/>
        </w:rPr>
        <w:t xml:space="preserve"> patterns</w:t>
      </w:r>
    </w:p>
    <w:p w14:paraId="597B71BE" w14:textId="77777777" w:rsidR="00C252E5" w:rsidRPr="00B81277" w:rsidRDefault="00C252E5" w:rsidP="00B81277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 w:val="24"/>
          <w:szCs w:val="24"/>
        </w:rPr>
      </w:pPr>
      <w:r w:rsidRPr="00B81277">
        <w:rPr>
          <w:sz w:val="24"/>
          <w:szCs w:val="24"/>
        </w:rPr>
        <w:t>The time you went to bed,</w:t>
      </w:r>
      <w:r w:rsidRPr="00B81277">
        <w:rPr>
          <w:sz w:val="24"/>
          <w:szCs w:val="24"/>
          <w:u w:val="single"/>
        </w:rPr>
        <w:t xml:space="preserve"> i</w:t>
      </w:r>
      <w:r w:rsidRPr="00B81277">
        <w:rPr>
          <w:sz w:val="24"/>
          <w:szCs w:val="24"/>
        </w:rPr>
        <w:t>.</w:t>
      </w:r>
      <w:r w:rsidRPr="00B81277">
        <w:rPr>
          <w:sz w:val="24"/>
          <w:szCs w:val="24"/>
          <w:u w:val="single"/>
        </w:rPr>
        <w:t>e</w:t>
      </w:r>
      <w:r w:rsidRPr="00B81277">
        <w:rPr>
          <w:sz w:val="24"/>
          <w:szCs w:val="24"/>
        </w:rPr>
        <w:t>., l</w:t>
      </w:r>
      <w:r w:rsidR="00545989" w:rsidRPr="00B81277">
        <w:rPr>
          <w:sz w:val="24"/>
          <w:szCs w:val="24"/>
        </w:rPr>
        <w:t>ie</w:t>
      </w:r>
      <w:r w:rsidRPr="00B81277">
        <w:rPr>
          <w:sz w:val="24"/>
          <w:szCs w:val="24"/>
        </w:rPr>
        <w:t xml:space="preserve"> down</w:t>
      </w:r>
      <w:r w:rsidR="00EA2580" w:rsidRPr="00B81277">
        <w:rPr>
          <w:sz w:val="24"/>
          <w:szCs w:val="24"/>
        </w:rPr>
        <w:t>.</w:t>
      </w:r>
    </w:p>
    <w:p w14:paraId="6FC76541" w14:textId="77777777" w:rsidR="00A10A7E" w:rsidRPr="00B81277" w:rsidRDefault="00C252E5" w:rsidP="00B81277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 w:val="24"/>
          <w:szCs w:val="24"/>
        </w:rPr>
      </w:pPr>
      <w:r w:rsidRPr="00B81277">
        <w:rPr>
          <w:sz w:val="24"/>
          <w:szCs w:val="24"/>
        </w:rPr>
        <w:t>The time you got up to begin your da</w:t>
      </w:r>
      <w:r w:rsidR="00EA2580" w:rsidRPr="00B81277">
        <w:rPr>
          <w:sz w:val="24"/>
          <w:szCs w:val="24"/>
        </w:rPr>
        <w:t xml:space="preserve">y. </w:t>
      </w:r>
    </w:p>
    <w:p w14:paraId="4F8469A5" w14:textId="77777777" w:rsidR="00C252E5" w:rsidRPr="00B81277" w:rsidRDefault="00C252E5" w:rsidP="00B81277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 w:val="24"/>
          <w:szCs w:val="24"/>
        </w:rPr>
      </w:pPr>
      <w:r w:rsidRPr="00B81277">
        <w:rPr>
          <w:sz w:val="24"/>
          <w:szCs w:val="24"/>
        </w:rPr>
        <w:t>An estimate of the total hours of sleep you got</w:t>
      </w:r>
      <w:r w:rsidR="00545989" w:rsidRPr="00B81277">
        <w:rPr>
          <w:sz w:val="24"/>
          <w:szCs w:val="24"/>
        </w:rPr>
        <w:t>.  (Subtract t</w:t>
      </w:r>
      <w:r w:rsidR="00EA2580" w:rsidRPr="00B81277">
        <w:rPr>
          <w:sz w:val="24"/>
          <w:szCs w:val="24"/>
        </w:rPr>
        <w:t xml:space="preserve">he amount of time you </w:t>
      </w:r>
      <w:r w:rsidR="00181E21" w:rsidRPr="00B81277">
        <w:rPr>
          <w:sz w:val="24"/>
          <w:szCs w:val="24"/>
        </w:rPr>
        <w:t>were</w:t>
      </w:r>
      <w:r w:rsidR="00EA2580" w:rsidRPr="00B81277">
        <w:rPr>
          <w:sz w:val="24"/>
          <w:szCs w:val="24"/>
        </w:rPr>
        <w:t xml:space="preserve"> unable to sleep.)</w:t>
      </w:r>
    </w:p>
    <w:p w14:paraId="25D5C2AC" w14:textId="77777777" w:rsidR="00F169BB" w:rsidRPr="00B81277" w:rsidRDefault="00EA2580" w:rsidP="00B81277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 w:val="24"/>
          <w:szCs w:val="24"/>
        </w:rPr>
      </w:pPr>
      <w:r w:rsidRPr="00B81277">
        <w:rPr>
          <w:sz w:val="24"/>
          <w:szCs w:val="24"/>
        </w:rPr>
        <w:t>Quality of sleep, based on how rested you feel when you get out of bed to begin your day.</w:t>
      </w:r>
    </w:p>
    <w:p w14:paraId="149A1143" w14:textId="77777777" w:rsidR="00B81277" w:rsidRPr="00B81277" w:rsidRDefault="00B81277" w:rsidP="00B81277">
      <w:pPr>
        <w:pStyle w:val="Heading3"/>
        <w:spacing w:line="240" w:lineRule="auto"/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</w:pPr>
    </w:p>
    <w:p w14:paraId="7594E378" w14:textId="77777777" w:rsidR="00313D74" w:rsidRDefault="00313D74" w:rsidP="00B81277">
      <w:pPr>
        <w:spacing w:after="0" w:line="240" w:lineRule="auto"/>
        <w:rPr>
          <w:rFonts w:cstheme="minorHAnsi"/>
          <w:sz w:val="24"/>
          <w:szCs w:val="24"/>
        </w:rPr>
      </w:pPr>
      <w:r w:rsidRPr="00B81277">
        <w:rPr>
          <w:rFonts w:cstheme="minorHAnsi"/>
          <w:sz w:val="24"/>
          <w:szCs w:val="24"/>
          <w:highlight w:val="yellow"/>
        </w:rPr>
        <w:t xml:space="preserve">You will not be required to hand in these diaries, but </w:t>
      </w:r>
      <w:r w:rsidR="008D15AA" w:rsidRPr="00B81277">
        <w:rPr>
          <w:rFonts w:cstheme="minorHAnsi"/>
          <w:sz w:val="24"/>
          <w:szCs w:val="24"/>
          <w:highlight w:val="yellow"/>
        </w:rPr>
        <w:t>you must br</w:t>
      </w:r>
      <w:r w:rsidRPr="00B81277">
        <w:rPr>
          <w:rFonts w:cstheme="minorHAnsi"/>
          <w:sz w:val="24"/>
          <w:szCs w:val="24"/>
          <w:highlight w:val="yellow"/>
        </w:rPr>
        <w:t>ing them to the Wellness and Behavior Change Workshop</w:t>
      </w:r>
      <w:r w:rsidR="000127A2" w:rsidRPr="00B81277">
        <w:rPr>
          <w:rFonts w:cstheme="minorHAnsi"/>
          <w:sz w:val="24"/>
          <w:szCs w:val="24"/>
          <w:highlight w:val="yellow"/>
        </w:rPr>
        <w:t xml:space="preserve"> on </w:t>
      </w:r>
      <w:r w:rsidR="0020267B">
        <w:rPr>
          <w:rFonts w:cstheme="minorHAnsi"/>
          <w:sz w:val="24"/>
          <w:szCs w:val="24"/>
          <w:highlight w:val="yellow"/>
        </w:rPr>
        <w:t>March 27th</w:t>
      </w:r>
      <w:r w:rsidR="000127A2" w:rsidRPr="00B81277">
        <w:rPr>
          <w:rFonts w:cstheme="minorHAnsi"/>
          <w:sz w:val="24"/>
          <w:szCs w:val="24"/>
          <w:highlight w:val="yellow"/>
        </w:rPr>
        <w:t>.</w:t>
      </w:r>
      <w:r w:rsidR="000127A2" w:rsidRPr="00B81277">
        <w:rPr>
          <w:rFonts w:cstheme="minorHAnsi"/>
          <w:sz w:val="24"/>
          <w:szCs w:val="24"/>
        </w:rPr>
        <w:t xml:space="preserve"> </w:t>
      </w:r>
    </w:p>
    <w:p w14:paraId="6696A894" w14:textId="77777777" w:rsidR="00AB5F8D" w:rsidRDefault="00AB5F8D" w:rsidP="00B81277">
      <w:pPr>
        <w:spacing w:after="0" w:line="240" w:lineRule="auto"/>
        <w:rPr>
          <w:rFonts w:cstheme="minorHAnsi"/>
          <w:sz w:val="24"/>
          <w:szCs w:val="24"/>
        </w:rPr>
      </w:pPr>
    </w:p>
    <w:p w14:paraId="6BE77245" w14:textId="77777777" w:rsidR="00B81277" w:rsidRPr="00B81277" w:rsidRDefault="00B81277" w:rsidP="00B81277">
      <w:pPr>
        <w:spacing w:after="0" w:line="240" w:lineRule="auto"/>
        <w:rPr>
          <w:rFonts w:cstheme="minorHAnsi"/>
          <w:sz w:val="24"/>
          <w:szCs w:val="24"/>
        </w:rPr>
      </w:pPr>
    </w:p>
    <w:p w14:paraId="2917AEB0" w14:textId="77777777" w:rsidR="00B81277" w:rsidRPr="00B81277" w:rsidRDefault="00B81277" w:rsidP="00B81277">
      <w:pPr>
        <w:spacing w:after="0" w:line="240" w:lineRule="auto"/>
        <w:rPr>
          <w:sz w:val="24"/>
          <w:szCs w:val="24"/>
        </w:rPr>
      </w:pPr>
    </w:p>
    <w:sectPr w:rsidR="00B81277" w:rsidRPr="00B81277" w:rsidSect="008D1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7AD6"/>
    <w:multiLevelType w:val="hybridMultilevel"/>
    <w:tmpl w:val="6CB264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085642"/>
    <w:multiLevelType w:val="hybridMultilevel"/>
    <w:tmpl w:val="9E96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E12D6"/>
    <w:multiLevelType w:val="hybridMultilevel"/>
    <w:tmpl w:val="9E7C6F8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1161D3E"/>
    <w:multiLevelType w:val="hybridMultilevel"/>
    <w:tmpl w:val="27DA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E1"/>
    <w:rsid w:val="0001134C"/>
    <w:rsid w:val="000127A2"/>
    <w:rsid w:val="00013065"/>
    <w:rsid w:val="00022836"/>
    <w:rsid w:val="00053765"/>
    <w:rsid w:val="00181E21"/>
    <w:rsid w:val="002008F3"/>
    <w:rsid w:val="0020267B"/>
    <w:rsid w:val="00235578"/>
    <w:rsid w:val="002A2D37"/>
    <w:rsid w:val="00313D74"/>
    <w:rsid w:val="003753E1"/>
    <w:rsid w:val="003B7DBB"/>
    <w:rsid w:val="004107E2"/>
    <w:rsid w:val="00426263"/>
    <w:rsid w:val="004270EF"/>
    <w:rsid w:val="0048170E"/>
    <w:rsid w:val="004B762E"/>
    <w:rsid w:val="0052100B"/>
    <w:rsid w:val="00545989"/>
    <w:rsid w:val="005937A0"/>
    <w:rsid w:val="005F783F"/>
    <w:rsid w:val="007931B6"/>
    <w:rsid w:val="007A13F8"/>
    <w:rsid w:val="007A25C0"/>
    <w:rsid w:val="007D2648"/>
    <w:rsid w:val="008D0E62"/>
    <w:rsid w:val="008D15AA"/>
    <w:rsid w:val="00A10A7E"/>
    <w:rsid w:val="00AB5F8D"/>
    <w:rsid w:val="00AD0B44"/>
    <w:rsid w:val="00B30A77"/>
    <w:rsid w:val="00B719DF"/>
    <w:rsid w:val="00B81277"/>
    <w:rsid w:val="00BB722E"/>
    <w:rsid w:val="00BC4E27"/>
    <w:rsid w:val="00BE45F6"/>
    <w:rsid w:val="00BF0F17"/>
    <w:rsid w:val="00C0504A"/>
    <w:rsid w:val="00C14CF8"/>
    <w:rsid w:val="00C1660C"/>
    <w:rsid w:val="00C252E5"/>
    <w:rsid w:val="00D05A09"/>
    <w:rsid w:val="00D967B3"/>
    <w:rsid w:val="00EA2580"/>
    <w:rsid w:val="00F10AAB"/>
    <w:rsid w:val="00F169BB"/>
    <w:rsid w:val="00F32203"/>
    <w:rsid w:val="00F338BD"/>
    <w:rsid w:val="00F5343D"/>
    <w:rsid w:val="00F7168E"/>
    <w:rsid w:val="00F94319"/>
    <w:rsid w:val="00FA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728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53E1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6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9BB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812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53E1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6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9BB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812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lex.med.nyu.edu/portal/tool/0f81aa4b-d38f-4f3b-85f3-8673a7b7220a?panel=Mai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1827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srebnl01</dc:creator>
  <cp:lastModifiedBy>Bert Ongkeo</cp:lastModifiedBy>
  <cp:revision>6</cp:revision>
  <cp:lastPrinted>2014-03-14T20:57:00Z</cp:lastPrinted>
  <dcterms:created xsi:type="dcterms:W3CDTF">2014-03-12T18:00:00Z</dcterms:created>
  <dcterms:modified xsi:type="dcterms:W3CDTF">2014-03-24T16:33:00Z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